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76B" w:rsidRPr="005D5AF7" w:rsidRDefault="0061376B" w:rsidP="0061376B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5D5AF7">
        <w:rPr>
          <w:b/>
        </w:rPr>
        <w:t>“УТВЕРЖДАЮ”</w:t>
      </w:r>
    </w:p>
    <w:p w:rsidR="003C3FE5" w:rsidRPr="00CF2CF2" w:rsidRDefault="00CF2CF2" w:rsidP="000742D8">
      <w:pPr>
        <w:spacing w:line="276" w:lineRule="auto"/>
        <w:ind w:left="4821" w:right="-1"/>
        <w:jc w:val="right"/>
        <w:rPr>
          <w:lang w:val="en-US"/>
        </w:rPr>
      </w:pPr>
      <w:r>
        <w:rPr>
          <w:lang w:val="en-US"/>
        </w:rPr>
        <w:t>__________________________________</w:t>
      </w:r>
    </w:p>
    <w:p w:rsidR="003C3FE5" w:rsidRPr="005D5AF7" w:rsidRDefault="003C3FE5" w:rsidP="000742D8">
      <w:pPr>
        <w:spacing w:line="276" w:lineRule="auto"/>
        <w:ind w:right="-1"/>
        <w:jc w:val="right"/>
      </w:pPr>
      <w:r w:rsidRPr="005D5AF7">
        <w:t xml:space="preserve">  </w:t>
      </w:r>
      <w:r w:rsidRPr="005D5AF7">
        <w:tab/>
      </w:r>
      <w:r w:rsidRPr="005D5AF7">
        <w:tab/>
      </w:r>
      <w:r w:rsidRPr="005D5AF7">
        <w:tab/>
      </w:r>
      <w:r w:rsidRPr="005D5AF7">
        <w:tab/>
      </w:r>
      <w:r w:rsidRPr="005D5AF7">
        <w:tab/>
        <w:t xml:space="preserve">              </w:t>
      </w:r>
      <w:r w:rsidRPr="005D5AF7">
        <w:tab/>
      </w:r>
      <w:r w:rsidR="00CF2CF2">
        <w:rPr>
          <w:lang w:val="en-US"/>
        </w:rPr>
        <w:t>__________________________________</w:t>
      </w:r>
      <w:r w:rsidRPr="005D5AF7">
        <w:t xml:space="preserve"> </w:t>
      </w:r>
    </w:p>
    <w:p w:rsidR="003C3FE5" w:rsidRPr="00CF2CF2" w:rsidRDefault="003C3FE5" w:rsidP="000742D8">
      <w:pPr>
        <w:spacing w:line="276" w:lineRule="auto"/>
        <w:ind w:right="-1"/>
        <w:jc w:val="right"/>
        <w:rPr>
          <w:lang w:val="en-US"/>
        </w:rPr>
      </w:pPr>
      <w:r w:rsidRPr="005D5AF7">
        <w:t xml:space="preserve">                                                                                   </w:t>
      </w:r>
      <w:r w:rsidR="00CF2CF2">
        <w:rPr>
          <w:lang w:val="en-US"/>
        </w:rPr>
        <w:t>__________________________________</w:t>
      </w:r>
    </w:p>
    <w:p w:rsidR="003C3FE5" w:rsidRPr="00CF2CF2" w:rsidRDefault="003C3FE5" w:rsidP="000742D8">
      <w:pPr>
        <w:tabs>
          <w:tab w:val="right" w:pos="10207"/>
        </w:tabs>
        <w:spacing w:before="120" w:line="276" w:lineRule="auto"/>
        <w:jc w:val="right"/>
        <w:rPr>
          <w:lang w:val="en-US"/>
        </w:rPr>
      </w:pPr>
      <w:r w:rsidRPr="005D5AF7">
        <w:t xml:space="preserve">                                                                                    ___________________ / </w:t>
      </w:r>
      <w:r w:rsidR="00CF2CF2" w:rsidRPr="00CF2CF2">
        <w:rPr>
          <w:lang w:val="en-US"/>
        </w:rPr>
        <w:t>_____________</w:t>
      </w:r>
    </w:p>
    <w:p w:rsidR="003C3FE5" w:rsidRPr="005D5AF7" w:rsidRDefault="003C3FE5" w:rsidP="000742D8">
      <w:pPr>
        <w:jc w:val="right"/>
      </w:pPr>
      <w:r w:rsidRPr="005D5AF7">
        <w:t xml:space="preserve">                                                                                   “_______” _______________ 20</w:t>
      </w:r>
      <w:r w:rsidR="00542897" w:rsidRPr="005D5AF7">
        <w:t>1</w:t>
      </w:r>
      <w:r w:rsidR="00CF2CF2">
        <w:rPr>
          <w:lang w:val="en-US"/>
        </w:rPr>
        <w:t>8</w:t>
      </w:r>
      <w:r w:rsidRPr="005D5AF7">
        <w:t xml:space="preserve"> г.</w:t>
      </w:r>
    </w:p>
    <w:p w:rsidR="0061376B" w:rsidRPr="005D5AF7" w:rsidRDefault="0061376B" w:rsidP="0061376B"/>
    <w:p w:rsidR="0061376B" w:rsidRPr="00E82538" w:rsidRDefault="0061376B" w:rsidP="0061376B">
      <w:pPr>
        <w:pStyle w:val="2"/>
        <w:numPr>
          <w:ilvl w:val="0"/>
          <w:numId w:val="0"/>
        </w:numPr>
        <w:spacing w:after="120"/>
        <w:rPr>
          <w:color w:val="auto"/>
          <w:sz w:val="24"/>
          <w:szCs w:val="24"/>
        </w:rPr>
      </w:pPr>
      <w:r w:rsidRPr="00E82538">
        <w:rPr>
          <w:color w:val="auto"/>
          <w:sz w:val="24"/>
          <w:szCs w:val="24"/>
        </w:rPr>
        <w:t>ТЕХНИЧЕСКОЕ ЗАДАНИЕ</w:t>
      </w:r>
    </w:p>
    <w:p w:rsidR="00CA44D8" w:rsidRDefault="00CA44D8" w:rsidP="0061376B">
      <w:pPr>
        <w:jc w:val="center"/>
        <w:rPr>
          <w:b/>
        </w:rPr>
      </w:pPr>
      <w:r w:rsidRPr="00CA44D8">
        <w:rPr>
          <w:b/>
        </w:rPr>
        <w:t xml:space="preserve">на поставку литых измерительных трансформаторов напряжения 10 (6)  </w:t>
      </w:r>
      <w:proofErr w:type="spellStart"/>
      <w:r w:rsidRPr="00CA44D8">
        <w:rPr>
          <w:b/>
        </w:rPr>
        <w:t>кВ.</w:t>
      </w:r>
      <w:proofErr w:type="spellEnd"/>
      <w:r w:rsidRPr="00CA44D8">
        <w:rPr>
          <w:b/>
        </w:rPr>
        <w:t xml:space="preserve"> </w:t>
      </w:r>
    </w:p>
    <w:p w:rsidR="0061376B" w:rsidRPr="005D5AF7" w:rsidRDefault="00CA44D8" w:rsidP="0061376B">
      <w:pPr>
        <w:jc w:val="center"/>
        <w:rPr>
          <w:b/>
        </w:rPr>
      </w:pPr>
      <w:r w:rsidRPr="00CA44D8">
        <w:rPr>
          <w:b/>
        </w:rPr>
        <w:t xml:space="preserve">Лот №301В. </w:t>
      </w:r>
      <w:r w:rsidR="0061376B" w:rsidRPr="005D5AF7">
        <w:rPr>
          <w:b/>
        </w:rPr>
        <w:t xml:space="preserve"> </w:t>
      </w:r>
    </w:p>
    <w:p w:rsidR="00CA18CD" w:rsidRDefault="00CA18CD" w:rsidP="00CF2CF2">
      <w:pPr>
        <w:jc w:val="both"/>
      </w:pPr>
    </w:p>
    <w:p w:rsidR="00EA42EF" w:rsidRPr="00F34134" w:rsidRDefault="00EA42EF" w:rsidP="00EA42EF">
      <w:pPr>
        <w:pStyle w:val="af0"/>
        <w:numPr>
          <w:ilvl w:val="0"/>
          <w:numId w:val="12"/>
        </w:numPr>
        <w:jc w:val="both"/>
        <w:rPr>
          <w:b/>
          <w:bCs/>
          <w:sz w:val="24"/>
          <w:szCs w:val="24"/>
        </w:rPr>
      </w:pPr>
      <w:r w:rsidRPr="00F34134">
        <w:rPr>
          <w:b/>
          <w:bCs/>
          <w:sz w:val="24"/>
          <w:szCs w:val="24"/>
        </w:rPr>
        <w:t>Технические требования к оборудованию.</w:t>
      </w:r>
    </w:p>
    <w:p w:rsidR="00EA42EF" w:rsidRPr="00CF2CF2" w:rsidRDefault="00EA42EF" w:rsidP="00CF2CF2">
      <w:pPr>
        <w:pStyle w:val="af0"/>
        <w:numPr>
          <w:ilvl w:val="1"/>
          <w:numId w:val="12"/>
        </w:numPr>
        <w:tabs>
          <w:tab w:val="left" w:pos="1134"/>
        </w:tabs>
        <w:ind w:hanging="644"/>
      </w:pPr>
      <w:r w:rsidRPr="00CF2CF2">
        <w:t xml:space="preserve">Трансформаторы </w:t>
      </w:r>
      <w:proofErr w:type="gramStart"/>
      <w:r w:rsidRPr="00CF2CF2">
        <w:t>напряжения  должны</w:t>
      </w:r>
      <w:proofErr w:type="gramEnd"/>
      <w:r w:rsidRPr="00CF2CF2">
        <w:t xml:space="preserve"> иметь </w:t>
      </w:r>
      <w:proofErr w:type="spellStart"/>
      <w:r w:rsidRPr="00CF2CF2">
        <w:t>антирезонансное</w:t>
      </w:r>
      <w:proofErr w:type="spellEnd"/>
      <w:r w:rsidRPr="00CF2CF2">
        <w:t xml:space="preserve"> исполнение.</w:t>
      </w:r>
    </w:p>
    <w:p w:rsidR="00EA42EF" w:rsidRPr="00D14FE8" w:rsidRDefault="00EA42EF" w:rsidP="00CF2CF2">
      <w:pPr>
        <w:pStyle w:val="af0"/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Технические данные трансформаторов напряжения должны </w:t>
      </w:r>
      <w:r w:rsidRPr="00D14FE8">
        <w:rPr>
          <w:sz w:val="24"/>
          <w:szCs w:val="24"/>
        </w:rPr>
        <w:t>соответствовать параметрам и быть не ниже значений, приведенных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8"/>
        <w:gridCol w:w="2343"/>
      </w:tblGrid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hideMark/>
          </w:tcPr>
          <w:p w:rsidR="00090AFB" w:rsidRPr="00292904" w:rsidRDefault="00090AFB" w:rsidP="00153A26">
            <w:pPr>
              <w:jc w:val="center"/>
            </w:pPr>
            <w:r w:rsidRPr="00292904">
              <w:t>Наименование параметра</w:t>
            </w:r>
          </w:p>
        </w:tc>
        <w:tc>
          <w:tcPr>
            <w:tcW w:w="1182" w:type="pct"/>
            <w:shd w:val="clear" w:color="auto" w:fill="auto"/>
            <w:hideMark/>
          </w:tcPr>
          <w:p w:rsidR="00090AFB" w:rsidRPr="00292904" w:rsidRDefault="00090AFB" w:rsidP="00153A26">
            <w:pPr>
              <w:jc w:val="center"/>
              <w:rPr>
                <w:color w:val="000000"/>
              </w:rPr>
            </w:pPr>
            <w:r w:rsidRPr="00292904">
              <w:rPr>
                <w:color w:val="000000"/>
              </w:rPr>
              <w:t>Значение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Pr="00292904" w:rsidRDefault="00090AFB" w:rsidP="00153A26">
            <w:r w:rsidRPr="00604F5E">
              <w:t>Конструктивное исполнение</w:t>
            </w:r>
          </w:p>
        </w:tc>
        <w:tc>
          <w:tcPr>
            <w:tcW w:w="1182" w:type="pct"/>
            <w:shd w:val="clear" w:color="auto" w:fill="auto"/>
          </w:tcPr>
          <w:p w:rsidR="00090AFB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Заземляемый,</w:t>
            </w:r>
          </w:p>
          <w:p w:rsidR="00090AFB" w:rsidRPr="00292904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трехфазный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</w:tcPr>
          <w:p w:rsidR="00090AFB" w:rsidRPr="00292904" w:rsidRDefault="00090AFB" w:rsidP="00153A26">
            <w:r w:rsidRPr="001C6F5B">
              <w:t>Класс напряжения по</w:t>
            </w:r>
            <w:r>
              <w:t xml:space="preserve"> </w:t>
            </w:r>
            <w:r w:rsidRPr="001C6F5B">
              <w:t>ГОСТ 1516.3-96, кВ</w:t>
            </w:r>
          </w:p>
        </w:tc>
        <w:tc>
          <w:tcPr>
            <w:tcW w:w="1182" w:type="pct"/>
            <w:shd w:val="clear" w:color="auto" w:fill="auto"/>
          </w:tcPr>
          <w:p w:rsidR="00090AFB" w:rsidRPr="00292904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rPr>
                <w:color w:val="000000"/>
              </w:rPr>
            </w:pPr>
            <w:r w:rsidRPr="008B0ED3">
              <w:rPr>
                <w:color w:val="000000"/>
              </w:rPr>
              <w:t>Наибольшее рабочее напряжение первичной обмотки частоты 50 Гц, кВ</w:t>
            </w:r>
          </w:p>
        </w:tc>
        <w:tc>
          <w:tcPr>
            <w:tcW w:w="1182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jc w:val="center"/>
              <w:rPr>
                <w:color w:val="000000"/>
              </w:rPr>
            </w:pPr>
            <w:r w:rsidRPr="008B0ED3">
              <w:rPr>
                <w:color w:val="000000"/>
              </w:rPr>
              <w:t>12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Pr="008B0ED3" w:rsidRDefault="00090AFB" w:rsidP="00153A26">
            <w:pPr>
              <w:rPr>
                <w:color w:val="000000"/>
              </w:rPr>
            </w:pPr>
            <w:r w:rsidRPr="008E3A25">
              <w:rPr>
                <w:color w:val="000000"/>
              </w:rPr>
              <w:t>Номинальное линейное</w:t>
            </w:r>
            <w:r>
              <w:rPr>
                <w:color w:val="000000"/>
              </w:rPr>
              <w:t xml:space="preserve"> первичное </w:t>
            </w:r>
            <w:r w:rsidRPr="008E3A25">
              <w:rPr>
                <w:color w:val="000000"/>
              </w:rPr>
              <w:t>напряжение, В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Pr="008B0ED3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Pr="008B0ED3" w:rsidRDefault="00090AFB" w:rsidP="00153A26">
            <w:pPr>
              <w:rPr>
                <w:color w:val="000000"/>
              </w:rPr>
            </w:pPr>
            <w:r w:rsidRPr="008E3A25">
              <w:rPr>
                <w:color w:val="000000"/>
              </w:rPr>
              <w:t>Номинальное линейное</w:t>
            </w:r>
            <w:r>
              <w:rPr>
                <w:color w:val="000000"/>
              </w:rPr>
              <w:t xml:space="preserve"> вторичное </w:t>
            </w:r>
            <w:r w:rsidRPr="008E3A25">
              <w:rPr>
                <w:color w:val="000000"/>
              </w:rPr>
              <w:t>напряжение, В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Pr="008B0ED3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Pr="008B0ED3" w:rsidRDefault="00090AFB" w:rsidP="00153A26">
            <w:pPr>
              <w:rPr>
                <w:color w:val="000000"/>
              </w:rPr>
            </w:pPr>
            <w:r w:rsidRPr="008E3A25">
              <w:rPr>
                <w:color w:val="000000"/>
              </w:rPr>
              <w:t xml:space="preserve">Номинальное напряжение </w:t>
            </w:r>
            <w:r>
              <w:rPr>
                <w:color w:val="000000"/>
              </w:rPr>
              <w:t xml:space="preserve">вторичных дополнительных </w:t>
            </w:r>
            <w:r w:rsidRPr="008E3A25">
              <w:rPr>
                <w:color w:val="000000"/>
              </w:rPr>
              <w:t>обмот</w:t>
            </w:r>
            <w:r>
              <w:rPr>
                <w:color w:val="000000"/>
              </w:rPr>
              <w:t>о</w:t>
            </w:r>
            <w:r w:rsidRPr="008E3A25">
              <w:rPr>
                <w:color w:val="000000"/>
              </w:rPr>
              <w:t>к, В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Pr="008B0ED3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100/3</w:t>
            </w:r>
          </w:p>
        </w:tc>
      </w:tr>
      <w:tr w:rsidR="00090AFB" w:rsidRPr="00292904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Pr="00292904" w:rsidRDefault="00090AFB" w:rsidP="00153A26">
            <w:pPr>
              <w:rPr>
                <w:color w:val="000000"/>
              </w:rPr>
            </w:pPr>
            <w:r w:rsidRPr="00292904">
              <w:rPr>
                <w:color w:val="000000"/>
              </w:rPr>
              <w:t>Класс точности основной вторичной обмотки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Pr="00292904" w:rsidRDefault="00090AFB" w:rsidP="00153A26">
            <w:pPr>
              <w:jc w:val="center"/>
              <w:rPr>
                <w:color w:val="000000"/>
              </w:rPr>
            </w:pPr>
            <w:r w:rsidRPr="00292904">
              <w:rPr>
                <w:color w:val="000000"/>
              </w:rPr>
              <w:t>0,5</w:t>
            </w:r>
          </w:p>
        </w:tc>
      </w:tr>
      <w:tr w:rsidR="00090AFB" w:rsidRPr="00292904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Pr="008B0ED3" w:rsidRDefault="00090AFB" w:rsidP="00153A26">
            <w:pPr>
              <w:rPr>
                <w:color w:val="000000"/>
              </w:rPr>
            </w:pPr>
            <w:r w:rsidRPr="00292904">
              <w:rPr>
                <w:color w:val="000000"/>
              </w:rPr>
              <w:t xml:space="preserve">Номинальная мощность вторичной основной обмотки, </w:t>
            </w:r>
            <w:r>
              <w:rPr>
                <w:color w:val="000000"/>
              </w:rPr>
              <w:t>В·</w:t>
            </w:r>
            <w:proofErr w:type="gramStart"/>
            <w:r>
              <w:rPr>
                <w:color w:val="000000"/>
              </w:rPr>
              <w:t>А</w:t>
            </w:r>
            <w:proofErr w:type="gramEnd"/>
            <w:r w:rsidRPr="00292904">
              <w:rPr>
                <w:color w:val="000000"/>
              </w:rPr>
              <w:t xml:space="preserve"> при измерении линейных напряжений и симметричной нагрузке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090AFB" w:rsidRPr="00292904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Pr="008B0ED3" w:rsidRDefault="00090AFB" w:rsidP="00153A26">
            <w:pPr>
              <w:rPr>
                <w:color w:val="000000"/>
              </w:rPr>
            </w:pPr>
            <w:r w:rsidRPr="00292904">
              <w:rPr>
                <w:color w:val="000000"/>
              </w:rPr>
              <w:t xml:space="preserve">Номинальная мощность вторичной </w:t>
            </w:r>
            <w:r>
              <w:rPr>
                <w:color w:val="000000"/>
              </w:rPr>
              <w:t>дополнительной</w:t>
            </w:r>
            <w:r w:rsidRPr="00292904">
              <w:rPr>
                <w:color w:val="000000"/>
              </w:rPr>
              <w:t xml:space="preserve"> обмотки, </w:t>
            </w:r>
            <w:r>
              <w:rPr>
                <w:color w:val="000000"/>
              </w:rPr>
              <w:t>В·</w:t>
            </w:r>
            <w:proofErr w:type="gramStart"/>
            <w:r>
              <w:rPr>
                <w:color w:val="000000"/>
              </w:rPr>
              <w:t>А</w:t>
            </w:r>
            <w:proofErr w:type="gramEnd"/>
            <w:r w:rsidRPr="00292904">
              <w:rPr>
                <w:color w:val="000000"/>
              </w:rPr>
              <w:t xml:space="preserve"> в классе точности 3,0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Pr="00292904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090AFB" w:rsidRPr="00292904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Pr="00292904" w:rsidRDefault="00090AFB" w:rsidP="00153A26">
            <w:pPr>
              <w:rPr>
                <w:color w:val="000000"/>
              </w:rPr>
            </w:pPr>
            <w:r>
              <w:rPr>
                <w:color w:val="000000"/>
              </w:rPr>
              <w:t>Напряжение на вводах разомкнутого треугольника: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Default="00090AFB" w:rsidP="00153A26">
            <w:pPr>
              <w:jc w:val="center"/>
              <w:rPr>
                <w:color w:val="000000"/>
              </w:rPr>
            </w:pPr>
          </w:p>
        </w:tc>
      </w:tr>
      <w:tr w:rsidR="00090AFB" w:rsidRPr="00292904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Default="00090AFB" w:rsidP="00153A26">
            <w:pPr>
              <w:rPr>
                <w:color w:val="000000"/>
              </w:rPr>
            </w:pPr>
            <w:r>
              <w:rPr>
                <w:color w:val="000000"/>
              </w:rPr>
              <w:t>при симметричном номинальном первичном фазном напряжении и замкнутой вторичной обмотке ТНП, В, не более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90AFB" w:rsidRPr="00292904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Default="00090AFB" w:rsidP="00153A26">
            <w:pPr>
              <w:rPr>
                <w:color w:val="000000"/>
              </w:rPr>
            </w:pPr>
            <w:r>
              <w:rPr>
                <w:color w:val="000000"/>
              </w:rPr>
              <w:t>при приложенном симметричном линейном напряжении, и последующем замыкании одной из фаз на землю и замкнутой вторичной обмотке ТНП, В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90-110</w:t>
            </w:r>
          </w:p>
        </w:tc>
      </w:tr>
      <w:tr w:rsidR="00090AFB" w:rsidRPr="00292904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Default="00090AFB" w:rsidP="00153A26">
            <w:pPr>
              <w:rPr>
                <w:color w:val="000000"/>
              </w:rPr>
            </w:pPr>
            <w:r>
              <w:rPr>
                <w:color w:val="000000"/>
              </w:rPr>
              <w:t>Номинальное напряжение первичной обмотки ТНП, В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6000/√3</w:t>
            </w:r>
          </w:p>
        </w:tc>
      </w:tr>
      <w:tr w:rsidR="00090AFB" w:rsidRPr="00292904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Default="00090AFB" w:rsidP="00153A26">
            <w:pPr>
              <w:rPr>
                <w:color w:val="000000"/>
              </w:rPr>
            </w:pPr>
            <w:r>
              <w:rPr>
                <w:color w:val="000000"/>
              </w:rPr>
              <w:t>Номинальное напряжение вторичной обмотки ТНП, В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100/√3</w:t>
            </w:r>
          </w:p>
        </w:tc>
      </w:tr>
      <w:tr w:rsidR="00090AFB" w:rsidRPr="00292904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Default="00090AFB" w:rsidP="00153A26">
            <w:pPr>
              <w:rPr>
                <w:color w:val="000000"/>
              </w:rPr>
            </w:pPr>
            <w:r>
              <w:rPr>
                <w:color w:val="000000"/>
              </w:rPr>
              <w:t>Номинальная мощность вторичной обмотки ТНП в классе точности 3, В·А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rPr>
                <w:color w:val="000000"/>
              </w:rPr>
            </w:pPr>
            <w:r w:rsidRPr="008B0ED3">
              <w:rPr>
                <w:color w:val="000000"/>
              </w:rPr>
              <w:t>Предельная мощность</w:t>
            </w:r>
            <w:r>
              <w:rPr>
                <w:color w:val="000000"/>
              </w:rPr>
              <w:t xml:space="preserve"> </w:t>
            </w:r>
            <w:r w:rsidRPr="008B0ED3">
              <w:rPr>
                <w:color w:val="000000"/>
              </w:rPr>
              <w:t xml:space="preserve">первичной обмотки, </w:t>
            </w:r>
            <w:r>
              <w:rPr>
                <w:color w:val="000000"/>
              </w:rPr>
              <w:t>В·А</w:t>
            </w:r>
          </w:p>
        </w:tc>
        <w:tc>
          <w:tcPr>
            <w:tcW w:w="1182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jc w:val="center"/>
              <w:rPr>
                <w:color w:val="000000"/>
              </w:rPr>
            </w:pPr>
            <w:r w:rsidRPr="008B0ED3">
              <w:rPr>
                <w:color w:val="000000"/>
              </w:rPr>
              <w:t>1000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Предельная мощность </w:t>
            </w:r>
            <w:r w:rsidRPr="008B0ED3">
              <w:rPr>
                <w:color w:val="000000"/>
              </w:rPr>
              <w:t xml:space="preserve">основной вторичной обмотки, </w:t>
            </w:r>
            <w:r>
              <w:rPr>
                <w:color w:val="000000"/>
              </w:rPr>
              <w:t>В·А</w:t>
            </w:r>
          </w:p>
        </w:tc>
        <w:tc>
          <w:tcPr>
            <w:tcW w:w="1182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jc w:val="center"/>
              <w:rPr>
                <w:color w:val="000000"/>
              </w:rPr>
            </w:pPr>
            <w:r w:rsidRPr="008B0ED3">
              <w:rPr>
                <w:color w:val="000000"/>
              </w:rPr>
              <w:t>900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rPr>
                <w:color w:val="000000"/>
              </w:rPr>
            </w:pPr>
            <w:r w:rsidRPr="008B0ED3">
              <w:rPr>
                <w:color w:val="000000"/>
              </w:rPr>
              <w:t xml:space="preserve">Предельная мощность дополнительной вторичной </w:t>
            </w:r>
            <w:proofErr w:type="gramStart"/>
            <w:r w:rsidRPr="008B0ED3">
              <w:rPr>
                <w:color w:val="000000"/>
              </w:rPr>
              <w:t>обмотки</w:t>
            </w:r>
            <w:r>
              <w:rPr>
                <w:color w:val="000000"/>
              </w:rPr>
              <w:t xml:space="preserve"> </w:t>
            </w:r>
            <w:r w:rsidRPr="008B0ED3">
              <w:rPr>
                <w:color w:val="000000"/>
              </w:rPr>
              <w:t>,</w:t>
            </w:r>
            <w:proofErr w:type="gramEnd"/>
            <w:r w:rsidRPr="008B0ED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В·А</w:t>
            </w:r>
          </w:p>
        </w:tc>
        <w:tc>
          <w:tcPr>
            <w:tcW w:w="1182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jc w:val="center"/>
              <w:rPr>
                <w:color w:val="000000"/>
              </w:rPr>
            </w:pPr>
            <w:r w:rsidRPr="008B0ED3">
              <w:rPr>
                <w:color w:val="000000"/>
              </w:rPr>
              <w:t>100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Pr="008B0ED3" w:rsidRDefault="00090AFB" w:rsidP="00153A26">
            <w:pPr>
              <w:rPr>
                <w:color w:val="000000"/>
              </w:rPr>
            </w:pPr>
            <w:r w:rsidRPr="008B0ED3">
              <w:rPr>
                <w:color w:val="000000"/>
              </w:rPr>
              <w:t>Предельная мощность</w:t>
            </w:r>
            <w:r>
              <w:rPr>
                <w:color w:val="000000"/>
              </w:rPr>
              <w:t xml:space="preserve"> вторичной обмотки ТНП</w:t>
            </w:r>
            <w:r w:rsidRPr="008B0ED3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В·А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Pr="008B0ED3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Pr="008B0ED3" w:rsidRDefault="00090AFB" w:rsidP="00153A26">
            <w:pPr>
              <w:rPr>
                <w:color w:val="000000"/>
              </w:rPr>
            </w:pPr>
            <w:r>
              <w:rPr>
                <w:color w:val="000000"/>
              </w:rPr>
              <w:t>Номинальная частота, Гц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rPr>
                <w:color w:val="000000"/>
              </w:rPr>
            </w:pPr>
            <w:r w:rsidRPr="008B0ED3">
              <w:rPr>
                <w:color w:val="000000"/>
              </w:rPr>
              <w:t>Схема и группа соединения обмоток</w:t>
            </w:r>
          </w:p>
        </w:tc>
        <w:tc>
          <w:tcPr>
            <w:tcW w:w="1182" w:type="pct"/>
            <w:shd w:val="clear" w:color="auto" w:fill="auto"/>
            <w:vAlign w:val="center"/>
            <w:hideMark/>
          </w:tcPr>
          <w:p w:rsidR="00090AFB" w:rsidRPr="006275BE" w:rsidRDefault="00090AFB" w:rsidP="00153A2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</w:t>
            </w:r>
            <w:r w:rsidRPr="006275BE">
              <w:rPr>
                <w:color w:val="000000"/>
                <w:vertAlign w:val="subscript"/>
              </w:rPr>
              <w:t>н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У</w:t>
            </w:r>
            <w:r w:rsidRPr="006275BE">
              <w:rPr>
                <w:color w:val="000000"/>
                <w:vertAlign w:val="subscript"/>
              </w:rPr>
              <w:t>н</w:t>
            </w:r>
            <w:proofErr w:type="spellEnd"/>
            <w:r>
              <w:rPr>
                <w:color w:val="000000"/>
              </w:rPr>
              <w:t>/п-0+1/1-0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090AFB" w:rsidRPr="008B0ED3" w:rsidRDefault="00090AFB" w:rsidP="00153A26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090AFB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У2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rPr>
                <w:color w:val="000000"/>
              </w:rPr>
            </w:pPr>
            <w:r w:rsidRPr="008B0ED3">
              <w:rPr>
                <w:color w:val="000000"/>
              </w:rPr>
              <w:t>Температура окружающего воздуха, °С</w:t>
            </w:r>
          </w:p>
        </w:tc>
        <w:tc>
          <w:tcPr>
            <w:tcW w:w="1182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-45</w:t>
            </w:r>
            <w:r w:rsidRPr="008B0ED3">
              <w:rPr>
                <w:color w:val="000000"/>
              </w:rPr>
              <w:t xml:space="preserve">°С </w:t>
            </w:r>
            <w:r>
              <w:rPr>
                <w:color w:val="000000"/>
              </w:rPr>
              <w:t>÷</w:t>
            </w:r>
            <w:r w:rsidRPr="008B0ED3">
              <w:rPr>
                <w:color w:val="000000"/>
              </w:rPr>
              <w:t xml:space="preserve"> +5</w:t>
            </w:r>
            <w:r>
              <w:rPr>
                <w:color w:val="000000"/>
              </w:rPr>
              <w:t>0</w:t>
            </w:r>
            <w:r w:rsidRPr="008B0ED3">
              <w:rPr>
                <w:color w:val="000000"/>
              </w:rPr>
              <w:t>°С</w:t>
            </w:r>
          </w:p>
        </w:tc>
      </w:tr>
      <w:tr w:rsidR="00CA18CD" w:rsidRPr="008B0ED3" w:rsidTr="00082C46">
        <w:trPr>
          <w:trHeight w:val="20"/>
        </w:trPr>
        <w:tc>
          <w:tcPr>
            <w:tcW w:w="3818" w:type="pct"/>
            <w:shd w:val="clear" w:color="auto" w:fill="auto"/>
          </w:tcPr>
          <w:p w:rsidR="00CA18CD" w:rsidRPr="00C63AC8" w:rsidRDefault="00CA18CD" w:rsidP="00153A26">
            <w:r w:rsidRPr="00C63AC8">
              <w:t>Тип внешней изоляции</w:t>
            </w:r>
          </w:p>
        </w:tc>
        <w:tc>
          <w:tcPr>
            <w:tcW w:w="1182" w:type="pct"/>
            <w:shd w:val="clear" w:color="auto" w:fill="auto"/>
          </w:tcPr>
          <w:p w:rsidR="00CA18CD" w:rsidRPr="00C63AC8" w:rsidRDefault="00CA18CD" w:rsidP="00153A26">
            <w:pPr>
              <w:jc w:val="center"/>
            </w:pPr>
            <w:r>
              <w:t>п</w:t>
            </w:r>
            <w:r w:rsidRPr="00C63AC8">
              <w:t>олимер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rPr>
                <w:color w:val="000000"/>
              </w:rPr>
            </w:pPr>
            <w:r w:rsidRPr="008B0ED3">
              <w:rPr>
                <w:color w:val="000000"/>
              </w:rPr>
              <w:t>Тип внутренней изоляции</w:t>
            </w:r>
          </w:p>
        </w:tc>
        <w:tc>
          <w:tcPr>
            <w:tcW w:w="1182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литая</w:t>
            </w:r>
          </w:p>
        </w:tc>
      </w:tr>
      <w:tr w:rsidR="00CA18CD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</w:tcPr>
          <w:p w:rsidR="00CA18CD" w:rsidRPr="00727082" w:rsidRDefault="00CA18CD" w:rsidP="00153A26">
            <w:r>
              <w:t>Требования к изоляции по ГОСТ 1516.3-96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CA18CD" w:rsidRDefault="00CA18CD" w:rsidP="00153A26">
            <w:pPr>
              <w:jc w:val="center"/>
            </w:pPr>
            <w:r>
              <w:t xml:space="preserve"> нормальная, уровень «б»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  <w:hideMark/>
          </w:tcPr>
          <w:p w:rsidR="00090AFB" w:rsidRPr="008B0ED3" w:rsidRDefault="00090AFB" w:rsidP="00CA18CD">
            <w:pPr>
              <w:rPr>
                <w:color w:val="000000"/>
              </w:rPr>
            </w:pPr>
            <w:r w:rsidRPr="008B0ED3">
              <w:rPr>
                <w:color w:val="000000"/>
              </w:rPr>
              <w:lastRenderedPageBreak/>
              <w:t>Масса, кг</w:t>
            </w:r>
            <w:r>
              <w:rPr>
                <w:color w:val="000000"/>
              </w:rPr>
              <w:t>, не более</w:t>
            </w:r>
          </w:p>
        </w:tc>
        <w:tc>
          <w:tcPr>
            <w:tcW w:w="1182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</w:tr>
      <w:tr w:rsidR="00090AFB" w:rsidRPr="008B0ED3" w:rsidTr="00153A26">
        <w:trPr>
          <w:trHeight w:val="20"/>
        </w:trPr>
        <w:tc>
          <w:tcPr>
            <w:tcW w:w="3818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rPr>
                <w:color w:val="000000"/>
              </w:rPr>
            </w:pPr>
            <w:r w:rsidRPr="008B0ED3">
              <w:rPr>
                <w:color w:val="000000"/>
              </w:rPr>
              <w:t>Габаритные размеры</w:t>
            </w:r>
            <w:r>
              <w:t xml:space="preserve">, </w:t>
            </w:r>
            <w:r w:rsidRPr="00E13EA5">
              <w:rPr>
                <w:color w:val="000000"/>
              </w:rPr>
              <w:t>В(высота) ±</w:t>
            </w:r>
            <w:r>
              <w:rPr>
                <w:color w:val="000000"/>
              </w:rPr>
              <w:t>3</w:t>
            </w:r>
            <w:r w:rsidRPr="00E13EA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х Ш(ширина)±2 х Г(глубина)±3, </w:t>
            </w:r>
            <w:r w:rsidRPr="008B0ED3">
              <w:rPr>
                <w:color w:val="000000"/>
              </w:rPr>
              <w:t>мм</w:t>
            </w:r>
          </w:p>
        </w:tc>
        <w:tc>
          <w:tcPr>
            <w:tcW w:w="1182" w:type="pct"/>
            <w:shd w:val="clear" w:color="auto" w:fill="auto"/>
            <w:vAlign w:val="center"/>
            <w:hideMark/>
          </w:tcPr>
          <w:p w:rsidR="00090AFB" w:rsidRPr="008B0ED3" w:rsidRDefault="00090AFB" w:rsidP="00153A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</w:t>
            </w:r>
            <w:r w:rsidRPr="008B0ED3">
              <w:rPr>
                <w:color w:val="000000"/>
              </w:rPr>
              <w:t>x</w:t>
            </w:r>
            <w:r>
              <w:rPr>
                <w:color w:val="000000"/>
              </w:rPr>
              <w:t>478</w:t>
            </w:r>
            <w:r w:rsidRPr="008B0ED3">
              <w:rPr>
                <w:color w:val="000000"/>
              </w:rPr>
              <w:t>x</w:t>
            </w:r>
            <w:r>
              <w:rPr>
                <w:color w:val="000000"/>
              </w:rPr>
              <w:t>470</w:t>
            </w:r>
          </w:p>
        </w:tc>
      </w:tr>
    </w:tbl>
    <w:p w:rsidR="00EA42EF" w:rsidRDefault="00EA42EF" w:rsidP="00EA42EF">
      <w:pPr>
        <w:ind w:firstLine="993"/>
        <w:jc w:val="both"/>
        <w:rPr>
          <w:bCs/>
        </w:rPr>
      </w:pPr>
    </w:p>
    <w:p w:rsidR="00EA42EF" w:rsidRPr="00AF72B0" w:rsidRDefault="00EA42EF" w:rsidP="00EA42EF">
      <w:pPr>
        <w:pStyle w:val="af0"/>
        <w:numPr>
          <w:ilvl w:val="0"/>
          <w:numId w:val="12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Общие требования.</w:t>
      </w:r>
    </w:p>
    <w:p w:rsidR="00EA42EF" w:rsidRPr="00AF72B0" w:rsidRDefault="00EA42EF" w:rsidP="00EA42EF">
      <w:pPr>
        <w:pStyle w:val="af0"/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F72B0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EA42EF" w:rsidRPr="00FF0BE8" w:rsidRDefault="00EA42EF" w:rsidP="00EA42EF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EA42EF" w:rsidRPr="00FF0BE8" w:rsidRDefault="00EA42EF" w:rsidP="00EA42EF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A42EF" w:rsidRPr="00BB70ED" w:rsidRDefault="00EA42EF" w:rsidP="00EA42EF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>
        <w:rPr>
          <w:sz w:val="24"/>
          <w:szCs w:val="24"/>
        </w:rPr>
        <w:t>ПАО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ПАО «МРСК Центра» по допуску оборудования, материалов и систем.</w:t>
      </w:r>
    </w:p>
    <w:p w:rsidR="00EA42EF" w:rsidRPr="006E733F" w:rsidRDefault="00EA42EF" w:rsidP="00EA42EF">
      <w:pPr>
        <w:pStyle w:val="af0"/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A33601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A42EF" w:rsidRPr="00C63AC8" w:rsidRDefault="00EA42EF" w:rsidP="00EA42EF">
      <w:pPr>
        <w:pStyle w:val="af0"/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 и требованиям стандартов МЭК и ГОСТ:</w:t>
      </w:r>
    </w:p>
    <w:p w:rsidR="00EA42EF" w:rsidRPr="00F66733" w:rsidRDefault="00EA42EF" w:rsidP="00EA42EF">
      <w:pPr>
        <w:pStyle w:val="af0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1983-2001 «Трансформаторы напряжения. Общие технические условия».</w:t>
      </w:r>
    </w:p>
    <w:p w:rsidR="00EA42EF" w:rsidRPr="00F66733" w:rsidRDefault="00EA42EF" w:rsidP="00EA42EF">
      <w:pPr>
        <w:pStyle w:val="af0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A42EF" w:rsidRDefault="00EA42EF" w:rsidP="00EA42EF">
      <w:pPr>
        <w:pStyle w:val="af0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A42EF" w:rsidRDefault="00EA42EF" w:rsidP="00EA42EF">
      <w:pPr>
        <w:pStyle w:val="af0"/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EA42EF" w:rsidRPr="005F5D0C" w:rsidRDefault="00EA42EF" w:rsidP="00EA42EF">
      <w:pPr>
        <w:pStyle w:val="af0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месяцев.</w:t>
      </w:r>
    </w:p>
    <w:p w:rsidR="00EA42EF" w:rsidRPr="00C63AC8" w:rsidRDefault="00EA42EF" w:rsidP="00EA42EF">
      <w:pPr>
        <w:pStyle w:val="af0"/>
        <w:numPr>
          <w:ilvl w:val="1"/>
          <w:numId w:val="12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Комплектность поставки измерительных трансформаторов напряжения:</w:t>
      </w:r>
    </w:p>
    <w:p w:rsidR="00EA42EF" w:rsidRDefault="00EA42EF" w:rsidP="00EA42EF">
      <w:pPr>
        <w:pStyle w:val="af0"/>
        <w:numPr>
          <w:ilvl w:val="0"/>
          <w:numId w:val="14"/>
        </w:numPr>
        <w:tabs>
          <w:tab w:val="left" w:pos="1134"/>
        </w:tabs>
        <w:ind w:left="709" w:firstLine="0"/>
        <w:jc w:val="both"/>
        <w:rPr>
          <w:color w:val="000000"/>
          <w:sz w:val="24"/>
          <w:szCs w:val="24"/>
        </w:rPr>
      </w:pPr>
      <w:r w:rsidRPr="00C63AC8">
        <w:rPr>
          <w:sz w:val="24"/>
          <w:szCs w:val="24"/>
        </w:rPr>
        <w:t xml:space="preserve"> </w:t>
      </w:r>
      <w:r w:rsidRPr="00C63AC8">
        <w:rPr>
          <w:color w:val="000000"/>
          <w:sz w:val="24"/>
          <w:szCs w:val="24"/>
        </w:rPr>
        <w:t>трансформатор напряжения в сборке;</w:t>
      </w:r>
    </w:p>
    <w:p w:rsidR="00EA42EF" w:rsidRPr="00C63AC8" w:rsidRDefault="00EA42EF" w:rsidP="00EA42EF">
      <w:pPr>
        <w:pStyle w:val="af0"/>
        <w:numPr>
          <w:ilvl w:val="0"/>
          <w:numId w:val="14"/>
        </w:numPr>
        <w:tabs>
          <w:tab w:val="left" w:pos="1134"/>
        </w:tabs>
        <w:ind w:left="709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руководство по монтажу и эксплуатации;</w:t>
      </w:r>
    </w:p>
    <w:p w:rsidR="00EA42EF" w:rsidRPr="00C63AC8" w:rsidRDefault="00EA42EF" w:rsidP="00EA42EF">
      <w:pPr>
        <w:pStyle w:val="af0"/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EA42EF" w:rsidRPr="00C63AC8" w:rsidRDefault="00EA42EF" w:rsidP="00EA42EF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EA42EF" w:rsidRPr="00C63AC8" w:rsidRDefault="00EA42EF" w:rsidP="00EA42EF">
      <w:pPr>
        <w:pStyle w:val="af0"/>
        <w:numPr>
          <w:ilvl w:val="1"/>
          <w:numId w:val="12"/>
        </w:numPr>
        <w:tabs>
          <w:tab w:val="left" w:pos="1134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EA42EF" w:rsidRDefault="00EA42EF" w:rsidP="00EA42EF">
      <w:pPr>
        <w:jc w:val="both"/>
        <w:rPr>
          <w:color w:val="000000"/>
        </w:rPr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C63AC8">
        <w:rPr>
          <w:color w:val="000000"/>
        </w:rPr>
        <w:t>ГОСТ 14192, ГОСТ 23216 и ГОСТ 15150-69</w:t>
      </w:r>
      <w:r w:rsidRPr="00C63AC8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CA18CD" w:rsidRPr="00C63AC8" w:rsidRDefault="00CA18CD" w:rsidP="00EA42EF">
      <w:pPr>
        <w:jc w:val="both"/>
        <w:rPr>
          <w:color w:val="000000"/>
        </w:rPr>
      </w:pPr>
    </w:p>
    <w:p w:rsidR="00EA42EF" w:rsidRPr="00AF72B0" w:rsidRDefault="00EA42EF" w:rsidP="00EA42EF">
      <w:pPr>
        <w:pStyle w:val="af0"/>
        <w:numPr>
          <w:ilvl w:val="0"/>
          <w:numId w:val="12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обязательства.</w:t>
      </w:r>
    </w:p>
    <w:p w:rsidR="00EA42EF" w:rsidRDefault="00EA42EF" w:rsidP="00EA42EF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Pr="00C63AC8">
        <w:rPr>
          <w:sz w:val="24"/>
          <w:szCs w:val="24"/>
        </w:rPr>
        <w:t>е оборудование должна распространят</w:t>
      </w:r>
      <w:r>
        <w:rPr>
          <w:sz w:val="24"/>
          <w:szCs w:val="24"/>
        </w:rPr>
        <w:t>ься не менее чем на 60 месяцев</w:t>
      </w:r>
      <w:r w:rsidRPr="00C63AC8">
        <w:rPr>
          <w:sz w:val="24"/>
          <w:szCs w:val="24"/>
        </w:rPr>
        <w:t>. Время начала исчисления гарантийного срока – с момента ввода оборудования в эксплуатацию</w:t>
      </w:r>
      <w:r w:rsidR="00CF2CF2">
        <w:rPr>
          <w:sz w:val="24"/>
          <w:szCs w:val="24"/>
        </w:rPr>
        <w:t xml:space="preserve">. Поставщик должен за свой счет </w:t>
      </w:r>
      <w:r w:rsidRPr="00C63AC8">
        <w:rPr>
          <w:sz w:val="24"/>
          <w:szCs w:val="24"/>
        </w:rPr>
        <w:t xml:space="preserve">и сроки, согласованные с </w:t>
      </w:r>
      <w:r w:rsidR="00CF2CF2">
        <w:rPr>
          <w:sz w:val="24"/>
          <w:szCs w:val="24"/>
        </w:rPr>
        <w:t>Покупателем,</w:t>
      </w:r>
      <w:r w:rsidRPr="00C63AC8">
        <w:rPr>
          <w:sz w:val="24"/>
          <w:szCs w:val="24"/>
        </w:rPr>
        <w:t xml:space="preserve"> устранять </w:t>
      </w:r>
      <w:r w:rsidRPr="00C63AC8">
        <w:rPr>
          <w:sz w:val="24"/>
          <w:szCs w:val="24"/>
        </w:rPr>
        <w:lastRenderedPageBreak/>
        <w:t xml:space="preserve">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C63AC8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EA42EF" w:rsidRDefault="00EA42EF" w:rsidP="00EA42EF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C63AC8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CA18CD" w:rsidRPr="00C63AC8" w:rsidRDefault="00CA18CD" w:rsidP="00EA42EF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</w:p>
    <w:p w:rsidR="00EA42EF" w:rsidRPr="00AF72B0" w:rsidRDefault="00EA42EF" w:rsidP="00EA42EF">
      <w:pPr>
        <w:pStyle w:val="af0"/>
        <w:numPr>
          <w:ilvl w:val="0"/>
          <w:numId w:val="12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EA42EF" w:rsidRDefault="00EA42EF" w:rsidP="00EA42EF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A18CD" w:rsidRPr="00C63AC8" w:rsidRDefault="00CA18CD" w:rsidP="00EA42EF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</w:p>
    <w:p w:rsidR="00EA42EF" w:rsidRPr="00AF72B0" w:rsidRDefault="00EA42EF" w:rsidP="00EA42EF">
      <w:pPr>
        <w:pStyle w:val="af0"/>
        <w:numPr>
          <w:ilvl w:val="0"/>
          <w:numId w:val="12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EA42EF" w:rsidRPr="00C63AC8" w:rsidRDefault="00EA42EF" w:rsidP="00EA42EF">
      <w:pPr>
        <w:pStyle w:val="af0"/>
        <w:tabs>
          <w:tab w:val="left" w:pos="709"/>
          <w:tab w:val="left" w:pos="156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>По всем видам оборудования Поставщик должен предост</w:t>
      </w:r>
      <w:bookmarkStart w:id="0" w:name="_GoBack"/>
      <w:bookmarkEnd w:id="0"/>
      <w:r w:rsidRPr="00C63AC8">
        <w:rPr>
          <w:sz w:val="24"/>
          <w:szCs w:val="24"/>
        </w:rPr>
        <w:t xml:space="preserve">авить полный комплект технической и эксплуатационной  документации на русском языке, подготовленной в соответствии с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EA42EF" w:rsidRPr="00C63AC8" w:rsidRDefault="00EA42EF" w:rsidP="00EA42EF">
      <w:pPr>
        <w:pStyle w:val="af0"/>
        <w:tabs>
          <w:tab w:val="left" w:pos="709"/>
          <w:tab w:val="left" w:pos="156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</w:t>
      </w:r>
      <w:r>
        <w:rPr>
          <w:sz w:val="24"/>
          <w:szCs w:val="24"/>
        </w:rPr>
        <w:t>ов напряжения</w:t>
      </w:r>
      <w:r w:rsidRPr="00C63AC8">
        <w:rPr>
          <w:sz w:val="24"/>
          <w:szCs w:val="24"/>
        </w:rPr>
        <w:t xml:space="preserve"> должна включать:</w:t>
      </w:r>
    </w:p>
    <w:p w:rsidR="00EA42EF" w:rsidRPr="00C63AC8" w:rsidRDefault="00EA42EF" w:rsidP="00EA42EF">
      <w:pPr>
        <w:pStyle w:val="af0"/>
        <w:numPr>
          <w:ilvl w:val="0"/>
          <w:numId w:val="15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паспорт;</w:t>
      </w:r>
    </w:p>
    <w:p w:rsidR="00EA42EF" w:rsidRPr="00C63AC8" w:rsidRDefault="00EA42EF" w:rsidP="00EA42EF">
      <w:pPr>
        <w:pStyle w:val="af0"/>
        <w:numPr>
          <w:ilvl w:val="0"/>
          <w:numId w:val="15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 электрических схем;</w:t>
      </w:r>
    </w:p>
    <w:p w:rsidR="00EA42EF" w:rsidRDefault="00EA42EF" w:rsidP="00EA42EF">
      <w:pPr>
        <w:pStyle w:val="af0"/>
        <w:numPr>
          <w:ilvl w:val="0"/>
          <w:numId w:val="15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Pr="00C63AC8">
        <w:rPr>
          <w:sz w:val="24"/>
          <w:szCs w:val="24"/>
        </w:rPr>
        <w:t xml:space="preserve"> </w:t>
      </w:r>
    </w:p>
    <w:p w:rsidR="00CA18CD" w:rsidRPr="00C63AC8" w:rsidRDefault="00CA18CD" w:rsidP="00CA18CD">
      <w:pPr>
        <w:pStyle w:val="af0"/>
        <w:tabs>
          <w:tab w:val="left" w:pos="993"/>
          <w:tab w:val="left" w:pos="1560"/>
        </w:tabs>
        <w:ind w:left="709"/>
        <w:jc w:val="both"/>
        <w:rPr>
          <w:sz w:val="24"/>
          <w:szCs w:val="24"/>
        </w:rPr>
      </w:pPr>
    </w:p>
    <w:p w:rsidR="00EA42EF" w:rsidRPr="00AF72B0" w:rsidRDefault="00EA42EF" w:rsidP="00EA42EF">
      <w:pPr>
        <w:pStyle w:val="af0"/>
        <w:numPr>
          <w:ilvl w:val="0"/>
          <w:numId w:val="12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Сроки и очередность поставки оборудования.</w:t>
      </w:r>
    </w:p>
    <w:p w:rsidR="00EA42EF" w:rsidRDefault="00EA42EF" w:rsidP="00EA42EF">
      <w:pPr>
        <w:ind w:firstLine="709"/>
        <w:jc w:val="both"/>
      </w:pPr>
      <w:r w:rsidRPr="00D615F1">
        <w:t xml:space="preserve">Поставка оборудования, входящего в предмет Договора, должна быть выполнена  в соответствии с графиком, утвержденным сторонами в договоре. </w:t>
      </w:r>
      <w:r w:rsidRPr="002B4C5B"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2B4C5B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D615F1">
        <w:t xml:space="preserve">Изменение сроков поставки оборудования возможно по решению ЦКК </w:t>
      </w:r>
      <w:r>
        <w:t>П</w:t>
      </w:r>
      <w:r w:rsidRPr="00D615F1">
        <w:t>АО «МРСК Центра» и оформляется в соответствии с условиями договора поставки и действующим законодательством.</w:t>
      </w:r>
    </w:p>
    <w:p w:rsidR="00CA18CD" w:rsidRPr="00D615F1" w:rsidRDefault="00CA18CD" w:rsidP="00EA42EF">
      <w:pPr>
        <w:ind w:firstLine="709"/>
        <w:jc w:val="both"/>
      </w:pPr>
    </w:p>
    <w:p w:rsidR="00EA42EF" w:rsidRPr="00AF72B0" w:rsidRDefault="00EA42EF" w:rsidP="00EA42EF">
      <w:pPr>
        <w:pStyle w:val="af0"/>
        <w:numPr>
          <w:ilvl w:val="0"/>
          <w:numId w:val="12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Поставщику.</w:t>
      </w:r>
    </w:p>
    <w:p w:rsidR="00EA42EF" w:rsidRDefault="00EA42EF" w:rsidP="00EA42EF">
      <w:pPr>
        <w:tabs>
          <w:tab w:val="left" w:pos="709"/>
          <w:tab w:val="left" w:pos="1560"/>
        </w:tabs>
        <w:jc w:val="both"/>
      </w:pPr>
      <w:r>
        <w:tab/>
      </w:r>
      <w:r w:rsidRPr="005F562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EA42EF" w:rsidRDefault="00EA42EF" w:rsidP="00EA42EF">
      <w:pPr>
        <w:tabs>
          <w:tab w:val="left" w:pos="709"/>
          <w:tab w:val="left" w:pos="1560"/>
        </w:tabs>
        <w:jc w:val="both"/>
      </w:pPr>
      <w:r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Покупателем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CA18CD" w:rsidRPr="005F562B" w:rsidRDefault="00CA18CD" w:rsidP="00EA42EF">
      <w:pPr>
        <w:tabs>
          <w:tab w:val="left" w:pos="709"/>
          <w:tab w:val="left" w:pos="1560"/>
        </w:tabs>
        <w:jc w:val="both"/>
      </w:pPr>
    </w:p>
    <w:p w:rsidR="00EA42EF" w:rsidRPr="00AF72B0" w:rsidRDefault="00EA42EF" w:rsidP="00EA42EF">
      <w:pPr>
        <w:pStyle w:val="af0"/>
        <w:numPr>
          <w:ilvl w:val="0"/>
          <w:numId w:val="12"/>
        </w:numPr>
        <w:tabs>
          <w:tab w:val="left" w:pos="993"/>
        </w:tabs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EA42EF" w:rsidRPr="00C63AC8" w:rsidRDefault="00EA42EF" w:rsidP="00EA42EF">
      <w:pPr>
        <w:pStyle w:val="BodyText21"/>
        <w:tabs>
          <w:tab w:val="left" w:pos="709"/>
        </w:tabs>
        <w:ind w:firstLine="0"/>
        <w:rPr>
          <w:szCs w:val="24"/>
        </w:rPr>
      </w:pPr>
      <w:r>
        <w:rPr>
          <w:szCs w:val="24"/>
        </w:rPr>
        <w:tab/>
      </w:r>
      <w:r w:rsidRPr="00C63AC8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</w:t>
      </w:r>
      <w:r>
        <w:rPr>
          <w:szCs w:val="24"/>
        </w:rPr>
        <w:t>П</w:t>
      </w:r>
      <w:r w:rsidRPr="00C63AC8">
        <w:rPr>
          <w:szCs w:val="24"/>
        </w:rPr>
        <w:t xml:space="preserve">АО «МРСК Центра» </w:t>
      </w:r>
      <w:r>
        <w:t xml:space="preserve">и ответственными представителями Поставщика </w:t>
      </w:r>
      <w:r w:rsidRPr="00C63AC8">
        <w:rPr>
          <w:szCs w:val="24"/>
        </w:rPr>
        <w:t>при получении оборудования на склад.</w:t>
      </w:r>
    </w:p>
    <w:p w:rsidR="00EA42EF" w:rsidRDefault="00EA42EF" w:rsidP="00EA42EF">
      <w:pPr>
        <w:tabs>
          <w:tab w:val="left" w:pos="709"/>
        </w:tabs>
        <w:jc w:val="both"/>
      </w:pPr>
      <w:r>
        <w:tab/>
      </w:r>
      <w:r w:rsidRPr="00C63AC8">
        <w:t>В случае выявления де</w:t>
      </w:r>
      <w:r>
        <w:t>фектов, в том числе и скрытых, П</w:t>
      </w:r>
      <w:r w:rsidRPr="00C63AC8">
        <w:t>оставщик обязан за свой счет заменить поставленную продукцию.</w:t>
      </w:r>
    </w:p>
    <w:p w:rsidR="00CA18CD" w:rsidRPr="00C63AC8" w:rsidRDefault="00CA18CD" w:rsidP="00EA42EF">
      <w:pPr>
        <w:tabs>
          <w:tab w:val="left" w:pos="709"/>
        </w:tabs>
        <w:jc w:val="both"/>
      </w:pPr>
    </w:p>
    <w:p w:rsidR="00EA42EF" w:rsidRDefault="00EA42EF" w:rsidP="00EA42EF">
      <w:pPr>
        <w:pStyle w:val="af0"/>
        <w:numPr>
          <w:ilvl w:val="0"/>
          <w:numId w:val="12"/>
        </w:numPr>
        <w:tabs>
          <w:tab w:val="left" w:pos="993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EA42EF" w:rsidRPr="006A3D8B" w:rsidRDefault="00EA42EF" w:rsidP="00EA42EF">
      <w:pPr>
        <w:ind w:firstLine="709"/>
      </w:pPr>
      <w:r w:rsidRPr="006A3D8B">
        <w:t xml:space="preserve">В стоимость должна быть включена доставка до склада </w:t>
      </w:r>
      <w:r>
        <w:t>Покупателя</w:t>
      </w:r>
      <w:r w:rsidRPr="006A3D8B">
        <w:rPr>
          <w:i/>
        </w:rPr>
        <w:t>.</w:t>
      </w:r>
    </w:p>
    <w:p w:rsidR="00F92CA0" w:rsidRDefault="00F92CA0" w:rsidP="002B60FB">
      <w:pPr>
        <w:ind w:firstLine="709"/>
        <w:jc w:val="both"/>
      </w:pPr>
    </w:p>
    <w:sectPr w:rsidR="00F92CA0" w:rsidSect="00B63FCA">
      <w:headerReference w:type="default" r:id="rId12"/>
      <w:headerReference w:type="first" r:id="rId13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B9E" w:rsidRDefault="00B14B9E" w:rsidP="0043679D">
      <w:r>
        <w:separator/>
      </w:r>
    </w:p>
  </w:endnote>
  <w:endnote w:type="continuationSeparator" w:id="0">
    <w:p w:rsidR="00B14B9E" w:rsidRDefault="00B14B9E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B9E" w:rsidRDefault="00B14B9E" w:rsidP="0043679D">
      <w:r>
        <w:separator/>
      </w:r>
    </w:p>
  </w:footnote>
  <w:footnote w:type="continuationSeparator" w:id="0">
    <w:p w:rsidR="00B14B9E" w:rsidRDefault="00B14B9E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3FC" w:rsidRPr="008A63FC" w:rsidRDefault="00BF27D5">
    <w:pPr>
      <w:pStyle w:val="af2"/>
      <w:jc w:val="center"/>
      <w:rPr>
        <w:sz w:val="20"/>
        <w:szCs w:val="20"/>
      </w:rPr>
    </w:pPr>
    <w:r w:rsidRPr="008A63FC">
      <w:rPr>
        <w:sz w:val="20"/>
        <w:szCs w:val="20"/>
      </w:rPr>
      <w:fldChar w:fldCharType="begin"/>
    </w:r>
    <w:r w:rsidR="008A63FC" w:rsidRPr="008A63FC">
      <w:rPr>
        <w:sz w:val="20"/>
        <w:szCs w:val="20"/>
      </w:rPr>
      <w:instrText>PAGE   \* MERGEFORMAT</w:instrText>
    </w:r>
    <w:r w:rsidRPr="008A63FC">
      <w:rPr>
        <w:sz w:val="20"/>
        <w:szCs w:val="20"/>
      </w:rPr>
      <w:fldChar w:fldCharType="separate"/>
    </w:r>
    <w:r w:rsidR="00CF2CF2">
      <w:rPr>
        <w:noProof/>
        <w:sz w:val="20"/>
        <w:szCs w:val="20"/>
      </w:rPr>
      <w:t>3</w:t>
    </w:r>
    <w:r w:rsidRPr="008A63FC">
      <w:rPr>
        <w:sz w:val="20"/>
        <w:szCs w:val="20"/>
      </w:rPr>
      <w:fldChar w:fldCharType="end"/>
    </w:r>
  </w:p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30533"/>
    <w:multiLevelType w:val="hybridMultilevel"/>
    <w:tmpl w:val="00CE5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841482"/>
    <w:multiLevelType w:val="hybridMultilevel"/>
    <w:tmpl w:val="D8F00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F2F2F7AA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1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13"/>
  </w:num>
  <w:num w:numId="5">
    <w:abstractNumId w:val="6"/>
  </w:num>
  <w:num w:numId="6">
    <w:abstractNumId w:val="12"/>
  </w:num>
  <w:num w:numId="7">
    <w:abstractNumId w:val="2"/>
  </w:num>
  <w:num w:numId="8">
    <w:abstractNumId w:val="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5"/>
  </w:num>
  <w:num w:numId="13">
    <w:abstractNumId w:val="14"/>
  </w:num>
  <w:num w:numId="14">
    <w:abstractNumId w:val="7"/>
  </w:num>
  <w:num w:numId="15">
    <w:abstractNumId w:val="3"/>
  </w:num>
  <w:num w:numId="1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0861"/>
    <w:rsid w:val="0001253C"/>
    <w:rsid w:val="00022645"/>
    <w:rsid w:val="0002599E"/>
    <w:rsid w:val="0003148B"/>
    <w:rsid w:val="00035529"/>
    <w:rsid w:val="000475BC"/>
    <w:rsid w:val="00061D1D"/>
    <w:rsid w:val="000625A7"/>
    <w:rsid w:val="00062D53"/>
    <w:rsid w:val="00063E8E"/>
    <w:rsid w:val="0006660D"/>
    <w:rsid w:val="000703EF"/>
    <w:rsid w:val="000742D8"/>
    <w:rsid w:val="00077F0D"/>
    <w:rsid w:val="00083769"/>
    <w:rsid w:val="00090AFB"/>
    <w:rsid w:val="0009230C"/>
    <w:rsid w:val="00095E72"/>
    <w:rsid w:val="000A2844"/>
    <w:rsid w:val="000B4B37"/>
    <w:rsid w:val="000B50C3"/>
    <w:rsid w:val="000D358E"/>
    <w:rsid w:val="000D6AB2"/>
    <w:rsid w:val="000E4901"/>
    <w:rsid w:val="000F25BE"/>
    <w:rsid w:val="000F4460"/>
    <w:rsid w:val="000F4C3C"/>
    <w:rsid w:val="000F6B72"/>
    <w:rsid w:val="001017DC"/>
    <w:rsid w:val="00104374"/>
    <w:rsid w:val="0010485C"/>
    <w:rsid w:val="00110F72"/>
    <w:rsid w:val="00111FBA"/>
    <w:rsid w:val="0012345F"/>
    <w:rsid w:val="001248A7"/>
    <w:rsid w:val="00133D4E"/>
    <w:rsid w:val="00165044"/>
    <w:rsid w:val="001739BC"/>
    <w:rsid w:val="00173A8A"/>
    <w:rsid w:val="00177534"/>
    <w:rsid w:val="00195C15"/>
    <w:rsid w:val="001A5ACA"/>
    <w:rsid w:val="001B069A"/>
    <w:rsid w:val="001B1C1C"/>
    <w:rsid w:val="001C448A"/>
    <w:rsid w:val="001C669F"/>
    <w:rsid w:val="001D159D"/>
    <w:rsid w:val="001D724B"/>
    <w:rsid w:val="001D74D7"/>
    <w:rsid w:val="001F2789"/>
    <w:rsid w:val="001F27C1"/>
    <w:rsid w:val="001F4F9F"/>
    <w:rsid w:val="0021114F"/>
    <w:rsid w:val="00216B54"/>
    <w:rsid w:val="00232782"/>
    <w:rsid w:val="002372EF"/>
    <w:rsid w:val="00240257"/>
    <w:rsid w:val="00242685"/>
    <w:rsid w:val="00251BA5"/>
    <w:rsid w:val="002543A8"/>
    <w:rsid w:val="00260042"/>
    <w:rsid w:val="00261706"/>
    <w:rsid w:val="002631C8"/>
    <w:rsid w:val="002714F5"/>
    <w:rsid w:val="002722B1"/>
    <w:rsid w:val="002725C0"/>
    <w:rsid w:val="00284B7E"/>
    <w:rsid w:val="00287505"/>
    <w:rsid w:val="0029061D"/>
    <w:rsid w:val="0029124B"/>
    <w:rsid w:val="0029129C"/>
    <w:rsid w:val="002A127A"/>
    <w:rsid w:val="002A71F5"/>
    <w:rsid w:val="002B2042"/>
    <w:rsid w:val="002B60FB"/>
    <w:rsid w:val="002D0D72"/>
    <w:rsid w:val="002D7A40"/>
    <w:rsid w:val="002E0F0B"/>
    <w:rsid w:val="002E6189"/>
    <w:rsid w:val="002F62E5"/>
    <w:rsid w:val="00301474"/>
    <w:rsid w:val="00314D6F"/>
    <w:rsid w:val="00320D95"/>
    <w:rsid w:val="00322E9C"/>
    <w:rsid w:val="003331AF"/>
    <w:rsid w:val="0033358D"/>
    <w:rsid w:val="00335A73"/>
    <w:rsid w:val="003444D6"/>
    <w:rsid w:val="00344749"/>
    <w:rsid w:val="003452A1"/>
    <w:rsid w:val="003634B5"/>
    <w:rsid w:val="00364EEA"/>
    <w:rsid w:val="00382355"/>
    <w:rsid w:val="00394A23"/>
    <w:rsid w:val="0039672B"/>
    <w:rsid w:val="003A6C8F"/>
    <w:rsid w:val="003B521E"/>
    <w:rsid w:val="003C3DFF"/>
    <w:rsid w:val="003C3FE5"/>
    <w:rsid w:val="003D572C"/>
    <w:rsid w:val="003D6E99"/>
    <w:rsid w:val="003D78D7"/>
    <w:rsid w:val="00402693"/>
    <w:rsid w:val="00406DF5"/>
    <w:rsid w:val="004071F6"/>
    <w:rsid w:val="0041604A"/>
    <w:rsid w:val="0043679D"/>
    <w:rsid w:val="00437531"/>
    <w:rsid w:val="004428E9"/>
    <w:rsid w:val="00446F52"/>
    <w:rsid w:val="00453E34"/>
    <w:rsid w:val="00461FFF"/>
    <w:rsid w:val="00465FB1"/>
    <w:rsid w:val="00471A94"/>
    <w:rsid w:val="0047419B"/>
    <w:rsid w:val="0048617D"/>
    <w:rsid w:val="00494C11"/>
    <w:rsid w:val="004A4E83"/>
    <w:rsid w:val="004B54D4"/>
    <w:rsid w:val="004D570B"/>
    <w:rsid w:val="004D6AF5"/>
    <w:rsid w:val="004E0011"/>
    <w:rsid w:val="004E6AB5"/>
    <w:rsid w:val="004F3808"/>
    <w:rsid w:val="005131A5"/>
    <w:rsid w:val="00521A6F"/>
    <w:rsid w:val="00525700"/>
    <w:rsid w:val="00526DBC"/>
    <w:rsid w:val="00537931"/>
    <w:rsid w:val="00542897"/>
    <w:rsid w:val="00554EB7"/>
    <w:rsid w:val="0056109A"/>
    <w:rsid w:val="00564E52"/>
    <w:rsid w:val="005716D9"/>
    <w:rsid w:val="00572D6E"/>
    <w:rsid w:val="00575FDF"/>
    <w:rsid w:val="00582EB5"/>
    <w:rsid w:val="005843D3"/>
    <w:rsid w:val="005A3202"/>
    <w:rsid w:val="005A5E9F"/>
    <w:rsid w:val="005B12CF"/>
    <w:rsid w:val="005B4363"/>
    <w:rsid w:val="005B5711"/>
    <w:rsid w:val="005C0795"/>
    <w:rsid w:val="005D5AF7"/>
    <w:rsid w:val="005D641C"/>
    <w:rsid w:val="005E20DE"/>
    <w:rsid w:val="00603E5E"/>
    <w:rsid w:val="00611C2D"/>
    <w:rsid w:val="0061376B"/>
    <w:rsid w:val="006139C3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6F3F"/>
    <w:rsid w:val="006572A1"/>
    <w:rsid w:val="00672083"/>
    <w:rsid w:val="00672932"/>
    <w:rsid w:val="006756A1"/>
    <w:rsid w:val="00676DD6"/>
    <w:rsid w:val="006B1C5F"/>
    <w:rsid w:val="006C73B7"/>
    <w:rsid w:val="006D410C"/>
    <w:rsid w:val="006D59EF"/>
    <w:rsid w:val="006E04D7"/>
    <w:rsid w:val="007223DF"/>
    <w:rsid w:val="00725B3E"/>
    <w:rsid w:val="007340A4"/>
    <w:rsid w:val="007505E9"/>
    <w:rsid w:val="00757716"/>
    <w:rsid w:val="00763629"/>
    <w:rsid w:val="007738E1"/>
    <w:rsid w:val="0078068F"/>
    <w:rsid w:val="00787EE5"/>
    <w:rsid w:val="00797E02"/>
    <w:rsid w:val="007A3948"/>
    <w:rsid w:val="007A73EA"/>
    <w:rsid w:val="007C6685"/>
    <w:rsid w:val="007C7E84"/>
    <w:rsid w:val="007D37C3"/>
    <w:rsid w:val="007D7A54"/>
    <w:rsid w:val="007E1B5F"/>
    <w:rsid w:val="007E2EA4"/>
    <w:rsid w:val="007E3154"/>
    <w:rsid w:val="007E6142"/>
    <w:rsid w:val="007F0632"/>
    <w:rsid w:val="007F0898"/>
    <w:rsid w:val="007F0E4E"/>
    <w:rsid w:val="007F234C"/>
    <w:rsid w:val="007F4C57"/>
    <w:rsid w:val="00801A10"/>
    <w:rsid w:val="00803954"/>
    <w:rsid w:val="008063C5"/>
    <w:rsid w:val="00810492"/>
    <w:rsid w:val="008242B4"/>
    <w:rsid w:val="00826EB5"/>
    <w:rsid w:val="008309F4"/>
    <w:rsid w:val="00835380"/>
    <w:rsid w:val="00835A0C"/>
    <w:rsid w:val="008417B4"/>
    <w:rsid w:val="0085233A"/>
    <w:rsid w:val="008529A7"/>
    <w:rsid w:val="00852C0C"/>
    <w:rsid w:val="00860F38"/>
    <w:rsid w:val="008638A6"/>
    <w:rsid w:val="0087089C"/>
    <w:rsid w:val="00872669"/>
    <w:rsid w:val="0087379A"/>
    <w:rsid w:val="00877EE5"/>
    <w:rsid w:val="00881DE7"/>
    <w:rsid w:val="00891EE6"/>
    <w:rsid w:val="00895532"/>
    <w:rsid w:val="00897F15"/>
    <w:rsid w:val="008A4F04"/>
    <w:rsid w:val="008A4FC2"/>
    <w:rsid w:val="008A63FC"/>
    <w:rsid w:val="008A68D4"/>
    <w:rsid w:val="008A6AAB"/>
    <w:rsid w:val="008C2E81"/>
    <w:rsid w:val="008C406A"/>
    <w:rsid w:val="008D2F0D"/>
    <w:rsid w:val="008E22BC"/>
    <w:rsid w:val="008E272D"/>
    <w:rsid w:val="008E2E7B"/>
    <w:rsid w:val="008E44D9"/>
    <w:rsid w:val="008F3226"/>
    <w:rsid w:val="009223E2"/>
    <w:rsid w:val="009259DD"/>
    <w:rsid w:val="00927C1D"/>
    <w:rsid w:val="00933069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854D6"/>
    <w:rsid w:val="00985CBE"/>
    <w:rsid w:val="00990D6A"/>
    <w:rsid w:val="00993802"/>
    <w:rsid w:val="00995CAC"/>
    <w:rsid w:val="009A370F"/>
    <w:rsid w:val="009A51EB"/>
    <w:rsid w:val="009B47A5"/>
    <w:rsid w:val="009B590B"/>
    <w:rsid w:val="009B740F"/>
    <w:rsid w:val="009D20A4"/>
    <w:rsid w:val="009D656F"/>
    <w:rsid w:val="009D7E51"/>
    <w:rsid w:val="009E10F9"/>
    <w:rsid w:val="009E5AF6"/>
    <w:rsid w:val="009F1458"/>
    <w:rsid w:val="009F572F"/>
    <w:rsid w:val="00A1502C"/>
    <w:rsid w:val="00A2324F"/>
    <w:rsid w:val="00A25516"/>
    <w:rsid w:val="00A30E76"/>
    <w:rsid w:val="00A329B3"/>
    <w:rsid w:val="00A32C43"/>
    <w:rsid w:val="00A36C04"/>
    <w:rsid w:val="00A40848"/>
    <w:rsid w:val="00A41B60"/>
    <w:rsid w:val="00A45F9F"/>
    <w:rsid w:val="00A46C71"/>
    <w:rsid w:val="00A60DF8"/>
    <w:rsid w:val="00A61BE1"/>
    <w:rsid w:val="00A634CA"/>
    <w:rsid w:val="00A63A6C"/>
    <w:rsid w:val="00A66581"/>
    <w:rsid w:val="00A70398"/>
    <w:rsid w:val="00A73D08"/>
    <w:rsid w:val="00A77C19"/>
    <w:rsid w:val="00A8069E"/>
    <w:rsid w:val="00A90CE9"/>
    <w:rsid w:val="00A97107"/>
    <w:rsid w:val="00AB175E"/>
    <w:rsid w:val="00AC0E68"/>
    <w:rsid w:val="00AD50E8"/>
    <w:rsid w:val="00AE6CA5"/>
    <w:rsid w:val="00AF5CCD"/>
    <w:rsid w:val="00B01C28"/>
    <w:rsid w:val="00B02C74"/>
    <w:rsid w:val="00B129F0"/>
    <w:rsid w:val="00B14B9E"/>
    <w:rsid w:val="00B20621"/>
    <w:rsid w:val="00B22190"/>
    <w:rsid w:val="00B2510C"/>
    <w:rsid w:val="00B50589"/>
    <w:rsid w:val="00B52D9D"/>
    <w:rsid w:val="00B54AC6"/>
    <w:rsid w:val="00B6246C"/>
    <w:rsid w:val="00B63FCA"/>
    <w:rsid w:val="00B76972"/>
    <w:rsid w:val="00B853C1"/>
    <w:rsid w:val="00B92F7C"/>
    <w:rsid w:val="00B93BC7"/>
    <w:rsid w:val="00BA0ACF"/>
    <w:rsid w:val="00BB4E4C"/>
    <w:rsid w:val="00BB61AF"/>
    <w:rsid w:val="00BC755F"/>
    <w:rsid w:val="00BD6A10"/>
    <w:rsid w:val="00BE11A3"/>
    <w:rsid w:val="00BE6A24"/>
    <w:rsid w:val="00BE7147"/>
    <w:rsid w:val="00BF1C6B"/>
    <w:rsid w:val="00BF27D5"/>
    <w:rsid w:val="00BF591F"/>
    <w:rsid w:val="00C00F23"/>
    <w:rsid w:val="00C0549E"/>
    <w:rsid w:val="00C07125"/>
    <w:rsid w:val="00C12378"/>
    <w:rsid w:val="00C13FA5"/>
    <w:rsid w:val="00C24080"/>
    <w:rsid w:val="00C27173"/>
    <w:rsid w:val="00C324AF"/>
    <w:rsid w:val="00C333A1"/>
    <w:rsid w:val="00C36CC0"/>
    <w:rsid w:val="00C45AFE"/>
    <w:rsid w:val="00C474E1"/>
    <w:rsid w:val="00C5084B"/>
    <w:rsid w:val="00C665A0"/>
    <w:rsid w:val="00C74EB0"/>
    <w:rsid w:val="00C802FC"/>
    <w:rsid w:val="00C81AEA"/>
    <w:rsid w:val="00C83AEF"/>
    <w:rsid w:val="00C87B94"/>
    <w:rsid w:val="00C87EE1"/>
    <w:rsid w:val="00C922C4"/>
    <w:rsid w:val="00C950E0"/>
    <w:rsid w:val="00CA18CD"/>
    <w:rsid w:val="00CA260C"/>
    <w:rsid w:val="00CA44D8"/>
    <w:rsid w:val="00CA5A06"/>
    <w:rsid w:val="00CA6C43"/>
    <w:rsid w:val="00CA77DB"/>
    <w:rsid w:val="00CA78C9"/>
    <w:rsid w:val="00CC0C4F"/>
    <w:rsid w:val="00CC55AC"/>
    <w:rsid w:val="00CC79B2"/>
    <w:rsid w:val="00CD73BB"/>
    <w:rsid w:val="00CE3FDB"/>
    <w:rsid w:val="00CE454A"/>
    <w:rsid w:val="00CF057A"/>
    <w:rsid w:val="00CF2CF2"/>
    <w:rsid w:val="00D008AC"/>
    <w:rsid w:val="00D054C4"/>
    <w:rsid w:val="00D119DB"/>
    <w:rsid w:val="00D24E54"/>
    <w:rsid w:val="00D3224F"/>
    <w:rsid w:val="00D5168E"/>
    <w:rsid w:val="00D537CB"/>
    <w:rsid w:val="00D6036E"/>
    <w:rsid w:val="00D71026"/>
    <w:rsid w:val="00D817BD"/>
    <w:rsid w:val="00D819C9"/>
    <w:rsid w:val="00D87343"/>
    <w:rsid w:val="00D9008E"/>
    <w:rsid w:val="00D96FF7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42E87"/>
    <w:rsid w:val="00E46B9E"/>
    <w:rsid w:val="00E54DA6"/>
    <w:rsid w:val="00E5668F"/>
    <w:rsid w:val="00E57474"/>
    <w:rsid w:val="00E6304B"/>
    <w:rsid w:val="00E6315D"/>
    <w:rsid w:val="00E64D2A"/>
    <w:rsid w:val="00E6717F"/>
    <w:rsid w:val="00E671E1"/>
    <w:rsid w:val="00E7027B"/>
    <w:rsid w:val="00E71C7F"/>
    <w:rsid w:val="00E82538"/>
    <w:rsid w:val="00E95A85"/>
    <w:rsid w:val="00EA111B"/>
    <w:rsid w:val="00EA21E2"/>
    <w:rsid w:val="00EA33CC"/>
    <w:rsid w:val="00EA3CC8"/>
    <w:rsid w:val="00EA42EF"/>
    <w:rsid w:val="00EA61AB"/>
    <w:rsid w:val="00EA637F"/>
    <w:rsid w:val="00EC126E"/>
    <w:rsid w:val="00ED3728"/>
    <w:rsid w:val="00ED7951"/>
    <w:rsid w:val="00EE3C28"/>
    <w:rsid w:val="00EE6657"/>
    <w:rsid w:val="00EE6876"/>
    <w:rsid w:val="00EF17BA"/>
    <w:rsid w:val="00F057E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465D0"/>
    <w:rsid w:val="00F5175E"/>
    <w:rsid w:val="00F52A9E"/>
    <w:rsid w:val="00F538E7"/>
    <w:rsid w:val="00F5451E"/>
    <w:rsid w:val="00F60354"/>
    <w:rsid w:val="00F612FF"/>
    <w:rsid w:val="00F63B08"/>
    <w:rsid w:val="00F67702"/>
    <w:rsid w:val="00F7077A"/>
    <w:rsid w:val="00F75185"/>
    <w:rsid w:val="00F770BE"/>
    <w:rsid w:val="00F775DF"/>
    <w:rsid w:val="00F80E3A"/>
    <w:rsid w:val="00F85452"/>
    <w:rsid w:val="00F8669E"/>
    <w:rsid w:val="00F92CA0"/>
    <w:rsid w:val="00FB4AD1"/>
    <w:rsid w:val="00FB4C66"/>
    <w:rsid w:val="00FB53CD"/>
    <w:rsid w:val="00FB5B76"/>
    <w:rsid w:val="00FB5C0C"/>
    <w:rsid w:val="00FC1056"/>
    <w:rsid w:val="00FC1B6C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A0D79E-6582-49A7-940C-EC58E52EB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43679D"/>
    <w:rPr>
      <w:sz w:val="24"/>
      <w:szCs w:val="24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2631C8"/>
  </w:style>
  <w:style w:type="character" w:customStyle="1" w:styleId="apple-style-span">
    <w:name w:val="apple-style-span"/>
    <w:rsid w:val="00EA42EF"/>
  </w:style>
  <w:style w:type="character" w:customStyle="1" w:styleId="apple-converted-space">
    <w:name w:val="apple-converted-space"/>
    <w:rsid w:val="00EA42EF"/>
  </w:style>
  <w:style w:type="paragraph" w:customStyle="1" w:styleId="10">
    <w:name w:val="Абзац списка1"/>
    <w:basedOn w:val="a0"/>
    <w:rsid w:val="00EA42EF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8AAE7-323C-4AFD-A6E8-879DDCD2D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CE76DD-07E4-49EE-8EEA-E36318E03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A81097-1A27-44CC-AC25-EFB18764785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09B2FE-49E6-4AEB-AE34-2B9326AA1682}">
  <ds:schemaRefs>
    <ds:schemaRef ds:uri="http://purl.org/dc/terms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2A92BBB-D3AD-4E96-9FB2-54457C798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1011</Words>
  <Characters>7713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Столяров Николай Владимирович</cp:lastModifiedBy>
  <cp:revision>3</cp:revision>
  <cp:lastPrinted>2007-09-20T07:13:00Z</cp:lastPrinted>
  <dcterms:created xsi:type="dcterms:W3CDTF">2018-06-27T15:12:00Z</dcterms:created>
  <dcterms:modified xsi:type="dcterms:W3CDTF">2018-06-27T15:14:00Z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